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9F" w:rsidRDefault="002C719F" w:rsidP="000A2407">
      <w:pPr>
        <w:spacing w:after="0" w:line="240" w:lineRule="auto"/>
        <w:rPr>
          <w:rFonts w:ascii="Arial" w:hAnsi="Arial" w:cs="Arial"/>
          <w:b/>
          <w:color w:val="auto"/>
        </w:rPr>
      </w:pPr>
      <w:r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-304800</wp:posOffset>
            </wp:positionV>
            <wp:extent cx="1085850" cy="65946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-571500</wp:posOffset>
            </wp:positionV>
            <wp:extent cx="1597025" cy="105473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7EB4"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58240" behindDoc="0" locked="0" layoutInCell="1" allowOverlap="1" wp14:anchorId="11CEFB79" wp14:editId="4C9203FC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2105025" cy="616105"/>
            <wp:effectExtent l="0" t="0" r="0" b="0"/>
            <wp:wrapNone/>
            <wp:docPr id="8" name="Picture 8" descr="C:\Users\Philna\Documents\INNIBOS ALLE FOLDERS\LOGO'S INNIBOS\SONDER STANDARD BANK\Innibos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na\Documents\INNIBOS ALLE FOLDERS\LOGO'S INNIBOS\SONDER STANDARD BANK\Innibos Logo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19F" w:rsidRDefault="002C719F" w:rsidP="000A2407">
      <w:pPr>
        <w:spacing w:after="0" w:line="240" w:lineRule="auto"/>
        <w:rPr>
          <w:rFonts w:ascii="Arial" w:hAnsi="Arial" w:cs="Arial"/>
          <w:b/>
          <w:color w:val="auto"/>
        </w:rPr>
      </w:pPr>
    </w:p>
    <w:p w:rsidR="000A2407" w:rsidRDefault="000A2407" w:rsidP="000A2407">
      <w:pPr>
        <w:spacing w:after="0" w:line="240" w:lineRule="auto"/>
        <w:rPr>
          <w:rFonts w:ascii="Arial" w:hAnsi="Arial" w:cs="Arial"/>
          <w:b/>
          <w:color w:val="auto"/>
        </w:rPr>
      </w:pP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2E038F">
        <w:rPr>
          <w:rFonts w:ascii="Arial" w:hAnsi="Arial" w:cs="Arial"/>
          <w:b/>
          <w:color w:val="auto"/>
        </w:rPr>
        <w:t>INNIBOS EISTEDDFOD MASTER CLASS</w:t>
      </w: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2E038F">
        <w:rPr>
          <w:rFonts w:ascii="Arial" w:hAnsi="Arial" w:cs="Arial"/>
          <w:b/>
          <w:color w:val="auto"/>
        </w:rPr>
        <w:t>INFORMATION</w:t>
      </w: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="00F72671">
        <w:rPr>
          <w:rFonts w:ascii="Arial" w:hAnsi="Arial" w:cs="Arial"/>
          <w:color w:val="auto"/>
        </w:rPr>
        <w:tab/>
      </w:r>
      <w:r w:rsidRPr="002E038F">
        <w:rPr>
          <w:rFonts w:ascii="Arial" w:hAnsi="Arial" w:cs="Arial"/>
          <w:color w:val="auto"/>
        </w:rPr>
        <w:t xml:space="preserve">The </w:t>
      </w:r>
      <w:proofErr w:type="spellStart"/>
      <w:r w:rsidRPr="002E038F">
        <w:rPr>
          <w:rFonts w:ascii="Arial" w:hAnsi="Arial" w:cs="Arial"/>
          <w:color w:val="auto"/>
        </w:rPr>
        <w:t>Innibos</w:t>
      </w:r>
      <w:proofErr w:type="spellEnd"/>
      <w:r w:rsidRPr="002E038F">
        <w:rPr>
          <w:rFonts w:ascii="Arial" w:hAnsi="Arial" w:cs="Arial"/>
          <w:color w:val="auto"/>
        </w:rPr>
        <w:t xml:space="preserve"> Eisteddfod Masterclasses will take place on Wednesday, 27 July 2022.</w:t>
      </w: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>2.</w:t>
      </w:r>
      <w:r w:rsidR="00F72671">
        <w:rPr>
          <w:rFonts w:ascii="Arial" w:hAnsi="Arial" w:cs="Arial"/>
          <w:color w:val="auto"/>
        </w:rPr>
        <w:tab/>
      </w:r>
      <w:r w:rsidRPr="002E038F">
        <w:rPr>
          <w:rFonts w:ascii="Arial" w:hAnsi="Arial" w:cs="Arial"/>
          <w:color w:val="auto"/>
        </w:rPr>
        <w:t xml:space="preserve"> It </w:t>
      </w:r>
      <w:r w:rsidR="00F72671">
        <w:rPr>
          <w:rFonts w:ascii="Arial" w:hAnsi="Arial" w:cs="Arial"/>
          <w:color w:val="auto"/>
        </w:rPr>
        <w:t xml:space="preserve">will take place at </w:t>
      </w:r>
      <w:proofErr w:type="spellStart"/>
      <w:r w:rsidR="00F72671">
        <w:rPr>
          <w:rFonts w:ascii="Arial" w:hAnsi="Arial" w:cs="Arial"/>
          <w:color w:val="auto"/>
        </w:rPr>
        <w:t>Co</w:t>
      </w:r>
      <w:r w:rsidRPr="002E038F">
        <w:rPr>
          <w:rFonts w:ascii="Arial" w:hAnsi="Arial" w:cs="Arial"/>
          <w:color w:val="auto"/>
        </w:rPr>
        <w:t>mmunio</w:t>
      </w:r>
      <w:proofErr w:type="spellEnd"/>
      <w:r w:rsidRPr="002E038F">
        <w:rPr>
          <w:rFonts w:ascii="Arial" w:hAnsi="Arial" w:cs="Arial"/>
          <w:color w:val="auto"/>
        </w:rPr>
        <w:t xml:space="preserve"> Church in Jacaranda Street, West Acres, </w:t>
      </w:r>
      <w:proofErr w:type="spellStart"/>
      <w:r w:rsidRPr="002E038F">
        <w:rPr>
          <w:rFonts w:ascii="Arial" w:hAnsi="Arial" w:cs="Arial"/>
          <w:color w:val="auto"/>
        </w:rPr>
        <w:t>Mbombela</w:t>
      </w:r>
      <w:proofErr w:type="spellEnd"/>
      <w:r w:rsidRPr="002E038F">
        <w:rPr>
          <w:rFonts w:ascii="Arial" w:hAnsi="Arial" w:cs="Arial"/>
          <w:color w:val="auto"/>
        </w:rPr>
        <w:t>.</w:t>
      </w:r>
    </w:p>
    <w:p w:rsidR="00F72671" w:rsidRDefault="002E038F" w:rsidP="000A2407">
      <w:pPr>
        <w:spacing w:after="0" w:line="240" w:lineRule="auto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>3.</w:t>
      </w:r>
      <w:r w:rsidR="00F72671">
        <w:rPr>
          <w:rFonts w:ascii="Arial" w:hAnsi="Arial" w:cs="Arial"/>
          <w:color w:val="auto"/>
        </w:rPr>
        <w:tab/>
      </w:r>
      <w:r w:rsidRPr="002E038F">
        <w:rPr>
          <w:rFonts w:ascii="Arial" w:hAnsi="Arial" w:cs="Arial"/>
          <w:color w:val="auto"/>
        </w:rPr>
        <w:t xml:space="preserve"> Th</w:t>
      </w:r>
      <w:r w:rsidR="00F72671">
        <w:rPr>
          <w:rFonts w:ascii="Arial" w:hAnsi="Arial" w:cs="Arial"/>
          <w:color w:val="auto"/>
        </w:rPr>
        <w:t>ere are THREE master clas</w:t>
      </w:r>
      <w:r w:rsidR="003E75D9">
        <w:rPr>
          <w:rFonts w:ascii="Arial" w:hAnsi="Arial" w:cs="Arial"/>
          <w:color w:val="auto"/>
        </w:rPr>
        <w:t>ses: 14:00 for English learners</w:t>
      </w:r>
      <w:r w:rsidR="00F72671">
        <w:rPr>
          <w:rFonts w:ascii="Arial" w:hAnsi="Arial" w:cs="Arial"/>
          <w:color w:val="auto"/>
        </w:rPr>
        <w:t xml:space="preserve"> </w:t>
      </w:r>
      <w:r w:rsidRPr="002E038F">
        <w:rPr>
          <w:rFonts w:ascii="Arial" w:hAnsi="Arial" w:cs="Arial"/>
          <w:color w:val="auto"/>
        </w:rPr>
        <w:t xml:space="preserve"> </w:t>
      </w:r>
    </w:p>
    <w:p w:rsidR="00F72671" w:rsidRDefault="00F72671" w:rsidP="000A2407">
      <w:pPr>
        <w:spacing w:after="0" w:line="240" w:lineRule="auto"/>
        <w:ind w:left="36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="002E038F" w:rsidRPr="002E038F">
        <w:rPr>
          <w:rFonts w:ascii="Arial" w:hAnsi="Arial" w:cs="Arial"/>
          <w:color w:val="auto"/>
        </w:rPr>
        <w:t>16:00 for Afrikaans Primary School learners</w:t>
      </w:r>
    </w:p>
    <w:p w:rsidR="002E038F" w:rsidRPr="002E038F" w:rsidRDefault="00F72671" w:rsidP="000A2407">
      <w:pPr>
        <w:spacing w:after="0" w:line="240" w:lineRule="auto"/>
        <w:ind w:left="360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</w:t>
      </w:r>
      <w:r w:rsidR="002E038F" w:rsidRPr="002E038F">
        <w:rPr>
          <w:rFonts w:ascii="Arial" w:hAnsi="Arial" w:cs="Arial"/>
          <w:color w:val="auto"/>
        </w:rPr>
        <w:t>18:00 for</w:t>
      </w:r>
      <w:r w:rsidR="003E75D9">
        <w:rPr>
          <w:rFonts w:ascii="Arial" w:hAnsi="Arial" w:cs="Arial"/>
          <w:color w:val="auto"/>
        </w:rPr>
        <w:t xml:space="preserve"> Afrikaans High School learners</w:t>
      </w:r>
    </w:p>
    <w:p w:rsidR="002E038F" w:rsidRPr="002E038F" w:rsidRDefault="00F72671" w:rsidP="000A2407">
      <w:pPr>
        <w:spacing w:after="0" w:line="240" w:lineRule="auto"/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>
        <w:rPr>
          <w:rFonts w:ascii="Arial" w:hAnsi="Arial" w:cs="Arial"/>
          <w:color w:val="auto"/>
        </w:rPr>
        <w:tab/>
        <w:t>Anyone</w:t>
      </w:r>
      <w:r w:rsidR="002E038F" w:rsidRPr="002E038F">
        <w:rPr>
          <w:rFonts w:ascii="Arial" w:hAnsi="Arial" w:cs="Arial"/>
          <w:color w:val="auto"/>
        </w:rPr>
        <w:t xml:space="preserve"> may enter, but learners who are part of the Nelspruit Eisteddfod are given preference.</w:t>
      </w: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 xml:space="preserve">5. </w:t>
      </w:r>
      <w:r w:rsidR="00F72671">
        <w:rPr>
          <w:rFonts w:ascii="Arial" w:hAnsi="Arial" w:cs="Arial"/>
          <w:color w:val="auto"/>
        </w:rPr>
        <w:tab/>
      </w:r>
      <w:r w:rsidRPr="002E038F">
        <w:rPr>
          <w:rFonts w:ascii="Arial" w:hAnsi="Arial" w:cs="Arial"/>
          <w:color w:val="auto"/>
        </w:rPr>
        <w:t>There is only room for 20 learners per master class.</w:t>
      </w:r>
    </w:p>
    <w:p w:rsidR="002E038F" w:rsidRPr="002E038F" w:rsidRDefault="00F72671" w:rsidP="000A2407">
      <w:pPr>
        <w:spacing w:after="0" w:line="240" w:lineRule="auto"/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</w:t>
      </w:r>
      <w:r>
        <w:rPr>
          <w:rFonts w:ascii="Arial" w:hAnsi="Arial" w:cs="Arial"/>
          <w:color w:val="auto"/>
        </w:rPr>
        <w:tab/>
      </w:r>
      <w:r w:rsidR="002E038F" w:rsidRPr="002E038F">
        <w:rPr>
          <w:rFonts w:ascii="Arial" w:hAnsi="Arial" w:cs="Arial"/>
          <w:color w:val="auto"/>
        </w:rPr>
        <w:t xml:space="preserve">The entry fee is </w:t>
      </w:r>
      <w:r w:rsidR="002E038F" w:rsidRPr="00F72671">
        <w:rPr>
          <w:rFonts w:ascii="Arial" w:hAnsi="Arial" w:cs="Arial"/>
          <w:b/>
          <w:color w:val="auto"/>
        </w:rPr>
        <w:t>R50 per person</w:t>
      </w:r>
      <w:r w:rsidR="002E038F" w:rsidRPr="002E038F">
        <w:rPr>
          <w:rFonts w:ascii="Arial" w:hAnsi="Arial" w:cs="Arial"/>
          <w:color w:val="auto"/>
        </w:rPr>
        <w:t xml:space="preserve"> and must be paid into the following bank account to secure your place:</w:t>
      </w:r>
    </w:p>
    <w:p w:rsidR="002E038F" w:rsidRPr="002E038F" w:rsidRDefault="002E038F" w:rsidP="000A2407">
      <w:pPr>
        <w:spacing w:after="0" w:line="240" w:lineRule="auto"/>
        <w:ind w:firstLine="720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>Lowveld National Arts Festival</w:t>
      </w:r>
    </w:p>
    <w:p w:rsidR="002E038F" w:rsidRPr="002E038F" w:rsidRDefault="002E038F" w:rsidP="000A2407">
      <w:pPr>
        <w:spacing w:after="0" w:line="240" w:lineRule="auto"/>
        <w:ind w:firstLine="720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>STANDARD BANK</w:t>
      </w:r>
    </w:p>
    <w:p w:rsidR="002E038F" w:rsidRPr="002E038F" w:rsidRDefault="002E038F" w:rsidP="000A2407">
      <w:pPr>
        <w:spacing w:after="0" w:line="240" w:lineRule="auto"/>
        <w:ind w:firstLine="720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>Cheque account</w:t>
      </w:r>
    </w:p>
    <w:p w:rsidR="002E038F" w:rsidRPr="002E038F" w:rsidRDefault="002E038F" w:rsidP="000A2407">
      <w:pPr>
        <w:spacing w:after="0" w:line="240" w:lineRule="auto"/>
        <w:ind w:firstLine="720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>Branch code: 052</w:t>
      </w:r>
      <w:r w:rsidR="00F72671">
        <w:rPr>
          <w:rFonts w:ascii="Arial" w:hAnsi="Arial" w:cs="Arial"/>
          <w:color w:val="auto"/>
        </w:rPr>
        <w:t> </w:t>
      </w:r>
      <w:r w:rsidRPr="002E038F">
        <w:rPr>
          <w:rFonts w:ascii="Arial" w:hAnsi="Arial" w:cs="Arial"/>
          <w:color w:val="auto"/>
        </w:rPr>
        <w:t>852</w:t>
      </w:r>
    </w:p>
    <w:p w:rsidR="002E038F" w:rsidRPr="002E038F" w:rsidRDefault="002E038F" w:rsidP="000A2407">
      <w:pPr>
        <w:spacing w:after="0" w:line="240" w:lineRule="auto"/>
        <w:ind w:firstLine="720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>Account number: 042 344</w:t>
      </w:r>
      <w:r w:rsidR="00F72671">
        <w:rPr>
          <w:rFonts w:ascii="Arial" w:hAnsi="Arial" w:cs="Arial"/>
          <w:color w:val="auto"/>
        </w:rPr>
        <w:t> </w:t>
      </w:r>
      <w:r w:rsidRPr="002E038F">
        <w:rPr>
          <w:rFonts w:ascii="Arial" w:hAnsi="Arial" w:cs="Arial"/>
          <w:color w:val="auto"/>
        </w:rPr>
        <w:t>190</w:t>
      </w:r>
    </w:p>
    <w:p w:rsidR="002E038F" w:rsidRPr="002E038F" w:rsidRDefault="002E038F" w:rsidP="000A2407">
      <w:pPr>
        <w:spacing w:after="0" w:line="240" w:lineRule="auto"/>
        <w:ind w:firstLine="720"/>
        <w:rPr>
          <w:rFonts w:ascii="Arial" w:hAnsi="Arial" w:cs="Arial"/>
          <w:color w:val="auto"/>
        </w:rPr>
      </w:pPr>
      <w:r w:rsidRPr="000A2407">
        <w:rPr>
          <w:rFonts w:ascii="Arial" w:hAnsi="Arial" w:cs="Arial"/>
          <w:b/>
          <w:color w:val="auto"/>
        </w:rPr>
        <w:t>Payment reference: EM + the child's name and surname</w:t>
      </w:r>
      <w:r w:rsidRPr="002E038F">
        <w:rPr>
          <w:rFonts w:ascii="Arial" w:hAnsi="Arial" w:cs="Arial"/>
          <w:color w:val="auto"/>
        </w:rPr>
        <w:t>.</w:t>
      </w: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 xml:space="preserve">7. </w:t>
      </w:r>
      <w:r w:rsidR="00236EA1">
        <w:rPr>
          <w:rFonts w:ascii="Arial" w:hAnsi="Arial" w:cs="Arial"/>
          <w:color w:val="auto"/>
        </w:rPr>
        <w:tab/>
      </w:r>
      <w:r w:rsidRPr="002E038F">
        <w:rPr>
          <w:rFonts w:ascii="Arial" w:hAnsi="Arial" w:cs="Arial"/>
          <w:color w:val="auto"/>
        </w:rPr>
        <w:t>Send the proof of payment and the entry form below to info@innibos.co.za</w:t>
      </w: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 xml:space="preserve">8. </w:t>
      </w:r>
      <w:r w:rsidR="00236EA1">
        <w:rPr>
          <w:rFonts w:ascii="Arial" w:hAnsi="Arial" w:cs="Arial"/>
          <w:color w:val="auto"/>
        </w:rPr>
        <w:tab/>
      </w:r>
      <w:r w:rsidRPr="002E038F">
        <w:rPr>
          <w:rFonts w:ascii="Arial" w:hAnsi="Arial" w:cs="Arial"/>
          <w:color w:val="auto"/>
        </w:rPr>
        <w:t>For any inquiries</w:t>
      </w:r>
      <w:r w:rsidR="00236EA1">
        <w:rPr>
          <w:rFonts w:ascii="Arial" w:hAnsi="Arial" w:cs="Arial"/>
          <w:color w:val="auto"/>
        </w:rPr>
        <w:t>,</w:t>
      </w:r>
      <w:r w:rsidRPr="002E038F">
        <w:rPr>
          <w:rFonts w:ascii="Arial" w:hAnsi="Arial" w:cs="Arial"/>
          <w:color w:val="auto"/>
        </w:rPr>
        <w:t xml:space="preserve"> call </w:t>
      </w:r>
      <w:proofErr w:type="spellStart"/>
      <w:r w:rsidRPr="002E038F">
        <w:rPr>
          <w:rFonts w:ascii="Arial" w:hAnsi="Arial" w:cs="Arial"/>
          <w:color w:val="auto"/>
        </w:rPr>
        <w:t>Philna</w:t>
      </w:r>
      <w:proofErr w:type="spellEnd"/>
      <w:r w:rsidRPr="002E038F">
        <w:rPr>
          <w:rFonts w:ascii="Arial" w:hAnsi="Arial" w:cs="Arial"/>
          <w:color w:val="auto"/>
        </w:rPr>
        <w:t xml:space="preserve"> </w:t>
      </w:r>
      <w:proofErr w:type="spellStart"/>
      <w:r w:rsidRPr="002E038F">
        <w:rPr>
          <w:rFonts w:ascii="Arial" w:hAnsi="Arial" w:cs="Arial"/>
          <w:color w:val="auto"/>
        </w:rPr>
        <w:t>Scholtz</w:t>
      </w:r>
      <w:proofErr w:type="spellEnd"/>
      <w:r w:rsidRPr="002E038F">
        <w:rPr>
          <w:rFonts w:ascii="Arial" w:hAnsi="Arial" w:cs="Arial"/>
          <w:color w:val="auto"/>
        </w:rPr>
        <w:t xml:space="preserve"> or </w:t>
      </w:r>
      <w:proofErr w:type="spellStart"/>
      <w:r w:rsidRPr="002E038F">
        <w:rPr>
          <w:rFonts w:ascii="Arial" w:hAnsi="Arial" w:cs="Arial"/>
          <w:color w:val="auto"/>
        </w:rPr>
        <w:t>Adelene</w:t>
      </w:r>
      <w:proofErr w:type="spellEnd"/>
      <w:r w:rsidRPr="002E038F">
        <w:rPr>
          <w:rFonts w:ascii="Arial" w:hAnsi="Arial" w:cs="Arial"/>
          <w:color w:val="auto"/>
        </w:rPr>
        <w:t xml:space="preserve"> Niehaus on 013 741-5294.</w:t>
      </w: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2E038F" w:rsidRPr="00236EA1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236EA1">
        <w:rPr>
          <w:rFonts w:ascii="Arial" w:hAnsi="Arial" w:cs="Arial"/>
          <w:b/>
          <w:color w:val="auto"/>
        </w:rPr>
        <w:t>MORE ABOUT THE WORKSHOPS</w:t>
      </w: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  <w:r w:rsidRPr="002E038F">
        <w:rPr>
          <w:rFonts w:ascii="Arial" w:hAnsi="Arial" w:cs="Arial"/>
          <w:color w:val="auto"/>
        </w:rPr>
        <w:t xml:space="preserve">These workshops offer an excellent opportunity for learners to prepare for their performance at the Nelspruit Eisteddfod. The master classes are presented by the well-known </w:t>
      </w:r>
      <w:proofErr w:type="spellStart"/>
      <w:r w:rsidRPr="002E038F">
        <w:rPr>
          <w:rFonts w:ascii="Arial" w:hAnsi="Arial" w:cs="Arial"/>
          <w:color w:val="auto"/>
        </w:rPr>
        <w:t>Kaz</w:t>
      </w:r>
      <w:proofErr w:type="spellEnd"/>
      <w:r w:rsidRPr="002E038F">
        <w:rPr>
          <w:rFonts w:ascii="Arial" w:hAnsi="Arial" w:cs="Arial"/>
          <w:color w:val="auto"/>
        </w:rPr>
        <w:t xml:space="preserve"> McFadden (see below for details). Some of the theme</w:t>
      </w:r>
      <w:r w:rsidR="00236EA1">
        <w:rPr>
          <w:rFonts w:ascii="Arial" w:hAnsi="Arial" w:cs="Arial"/>
          <w:color w:val="auto"/>
        </w:rPr>
        <w:t>s that will be covered are</w:t>
      </w:r>
      <w:r w:rsidR="003E75D9">
        <w:rPr>
          <w:rFonts w:ascii="Arial" w:hAnsi="Arial" w:cs="Arial"/>
          <w:color w:val="auto"/>
        </w:rPr>
        <w:t>:</w:t>
      </w:r>
      <w:r w:rsidRPr="002E038F">
        <w:rPr>
          <w:rFonts w:ascii="Arial" w:hAnsi="Arial" w:cs="Arial"/>
          <w:color w:val="auto"/>
        </w:rPr>
        <w:t xml:space="preserve"> use</w:t>
      </w:r>
      <w:r w:rsidR="00236EA1">
        <w:rPr>
          <w:rFonts w:ascii="Arial" w:hAnsi="Arial" w:cs="Arial"/>
          <w:color w:val="auto"/>
        </w:rPr>
        <w:t xml:space="preserve"> of the voice</w:t>
      </w:r>
      <w:r w:rsidRPr="002E038F">
        <w:rPr>
          <w:rFonts w:ascii="Arial" w:hAnsi="Arial" w:cs="Arial"/>
          <w:color w:val="auto"/>
        </w:rPr>
        <w:t>, voice pr</w:t>
      </w:r>
      <w:r w:rsidR="00236EA1">
        <w:rPr>
          <w:rFonts w:ascii="Arial" w:hAnsi="Arial" w:cs="Arial"/>
          <w:color w:val="auto"/>
        </w:rPr>
        <w:t>ojection, pronunciation, memoris</w:t>
      </w:r>
      <w:r w:rsidRPr="002E038F">
        <w:rPr>
          <w:rFonts w:ascii="Arial" w:hAnsi="Arial" w:cs="Arial"/>
          <w:color w:val="auto"/>
        </w:rPr>
        <w:t xml:space="preserve">ation of texts, body language, self-confidence, speeches, film work, choice of texts, dialogues, how to control nerves and the business side of the entertainment industry. These workshops are sponsored by </w:t>
      </w:r>
      <w:proofErr w:type="spellStart"/>
      <w:r w:rsidRPr="002E038F">
        <w:rPr>
          <w:rFonts w:ascii="Arial" w:hAnsi="Arial" w:cs="Arial"/>
          <w:color w:val="auto"/>
        </w:rPr>
        <w:t>NATi</w:t>
      </w:r>
      <w:proofErr w:type="spellEnd"/>
      <w:r w:rsidRPr="002E038F">
        <w:rPr>
          <w:rFonts w:ascii="Arial" w:hAnsi="Arial" w:cs="Arial"/>
          <w:color w:val="auto"/>
        </w:rPr>
        <w:t xml:space="preserve"> (National Afrikaans </w:t>
      </w:r>
      <w:proofErr w:type="spellStart"/>
      <w:r w:rsidRPr="002E038F">
        <w:rPr>
          <w:rFonts w:ascii="Arial" w:hAnsi="Arial" w:cs="Arial"/>
          <w:color w:val="auto"/>
        </w:rPr>
        <w:t>Theater</w:t>
      </w:r>
      <w:proofErr w:type="spellEnd"/>
      <w:r w:rsidRPr="002E038F">
        <w:rPr>
          <w:rFonts w:ascii="Arial" w:hAnsi="Arial" w:cs="Arial"/>
          <w:color w:val="auto"/>
        </w:rPr>
        <w:t xml:space="preserve"> Initiative) and are part of </w:t>
      </w:r>
      <w:proofErr w:type="spellStart"/>
      <w:r w:rsidRPr="002E038F">
        <w:rPr>
          <w:rFonts w:ascii="Arial" w:hAnsi="Arial" w:cs="Arial"/>
          <w:color w:val="auto"/>
        </w:rPr>
        <w:t>Innibos'</w:t>
      </w:r>
      <w:r w:rsidR="00236EA1">
        <w:rPr>
          <w:rFonts w:ascii="Arial" w:hAnsi="Arial" w:cs="Arial"/>
          <w:color w:val="auto"/>
        </w:rPr>
        <w:t>s</w:t>
      </w:r>
      <w:proofErr w:type="spellEnd"/>
      <w:r w:rsidRPr="002E038F">
        <w:rPr>
          <w:rFonts w:ascii="Arial" w:hAnsi="Arial" w:cs="Arial"/>
          <w:color w:val="auto"/>
        </w:rPr>
        <w:t xml:space="preserve"> projects to promote the arts.</w:t>
      </w:r>
    </w:p>
    <w:p w:rsidR="002E038F" w:rsidRP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2E038F" w:rsidRDefault="002E038F" w:rsidP="000A2407">
      <w:pPr>
        <w:spacing w:after="0" w:line="240" w:lineRule="auto"/>
        <w:rPr>
          <w:rFonts w:ascii="Arial" w:hAnsi="Arial" w:cs="Arial"/>
          <w:color w:val="auto"/>
        </w:rPr>
      </w:pPr>
      <w:r w:rsidRPr="00236EA1">
        <w:rPr>
          <w:rFonts w:ascii="Arial" w:hAnsi="Arial" w:cs="Arial"/>
          <w:b/>
          <w:color w:val="auto"/>
        </w:rPr>
        <w:t xml:space="preserve">MORE ABOUT THE </w:t>
      </w:r>
      <w:r w:rsidR="00236EA1" w:rsidRPr="00236EA1">
        <w:rPr>
          <w:rFonts w:ascii="Arial" w:hAnsi="Arial" w:cs="Arial"/>
          <w:b/>
          <w:color w:val="auto"/>
        </w:rPr>
        <w:t>PRESENTER</w:t>
      </w:r>
      <w:r w:rsidRPr="002E038F">
        <w:rPr>
          <w:rFonts w:ascii="Arial" w:hAnsi="Arial" w:cs="Arial"/>
          <w:color w:val="aut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6"/>
        <w:gridCol w:w="5170"/>
      </w:tblGrid>
      <w:tr w:rsidR="000A2407" w:rsidTr="00C53814">
        <w:tc>
          <w:tcPr>
            <w:tcW w:w="3846" w:type="dxa"/>
          </w:tcPr>
          <w:p w:rsidR="000A2407" w:rsidRDefault="000A2407" w:rsidP="000A2407">
            <w:pPr>
              <w:rPr>
                <w:rFonts w:ascii="Arial" w:hAnsi="Arial" w:cs="Arial"/>
                <w:color w:val="auto"/>
              </w:rPr>
            </w:pPr>
            <w:r w:rsidRPr="00F041DC">
              <w:rPr>
                <w:b/>
                <w:noProof/>
                <w:lang w:eastAsia="en-ZA"/>
              </w:rPr>
              <w:drawing>
                <wp:inline distT="0" distB="0" distL="0" distR="0" wp14:anchorId="25CF90E0" wp14:editId="26F5ADA7">
                  <wp:extent cx="2305050" cy="2305050"/>
                  <wp:effectExtent l="0" t="0" r="0" b="0"/>
                  <wp:docPr id="9" name="Picture 9" descr="Kaz McFadden - Co-Owner - Third Law Productions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z McFadden - Co-Owner - Third Law Productions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0" w:type="dxa"/>
          </w:tcPr>
          <w:p w:rsidR="000A2407" w:rsidRPr="002E038F" w:rsidRDefault="000A2407" w:rsidP="000A2407">
            <w:pPr>
              <w:rPr>
                <w:rFonts w:ascii="Arial" w:hAnsi="Arial" w:cs="Arial"/>
                <w:color w:val="auto"/>
              </w:rPr>
            </w:pPr>
            <w:proofErr w:type="spellStart"/>
            <w:r w:rsidRPr="002E038F">
              <w:rPr>
                <w:rFonts w:ascii="Arial" w:hAnsi="Arial" w:cs="Arial"/>
                <w:color w:val="auto"/>
              </w:rPr>
              <w:t>Kaz</w:t>
            </w:r>
            <w:proofErr w:type="spellEnd"/>
            <w:r w:rsidRPr="002E038F">
              <w:rPr>
                <w:rFonts w:ascii="Arial" w:hAnsi="Arial" w:cs="Arial"/>
                <w:color w:val="auto"/>
              </w:rPr>
              <w:t xml:space="preserve"> McFadden</w:t>
            </w:r>
            <w:r>
              <w:rPr>
                <w:rFonts w:ascii="Arial" w:hAnsi="Arial" w:cs="Arial"/>
                <w:color w:val="auto"/>
              </w:rPr>
              <w:t xml:space="preserve"> is</w:t>
            </w:r>
            <w:r w:rsidRPr="002E038F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a </w:t>
            </w:r>
            <w:r w:rsidRPr="002E038F">
              <w:rPr>
                <w:rFonts w:ascii="Arial" w:hAnsi="Arial" w:cs="Arial"/>
                <w:color w:val="auto"/>
              </w:rPr>
              <w:t xml:space="preserve">well-known actor who has played roles in </w:t>
            </w:r>
            <w:proofErr w:type="spellStart"/>
            <w:r w:rsidRPr="00236EA1">
              <w:rPr>
                <w:rFonts w:ascii="Arial" w:hAnsi="Arial" w:cs="Arial"/>
                <w:i/>
                <w:color w:val="auto"/>
              </w:rPr>
              <w:t>Binnelanders</w:t>
            </w:r>
            <w:proofErr w:type="spellEnd"/>
            <w:r w:rsidRPr="002E038F">
              <w:rPr>
                <w:rFonts w:ascii="Arial" w:hAnsi="Arial" w:cs="Arial"/>
                <w:color w:val="auto"/>
              </w:rPr>
              <w:t xml:space="preserve">, </w:t>
            </w:r>
            <w:r w:rsidRPr="00236EA1">
              <w:rPr>
                <w:rFonts w:ascii="Arial" w:hAnsi="Arial" w:cs="Arial"/>
                <w:i/>
                <w:color w:val="auto"/>
              </w:rPr>
              <w:t>Villa Rosa</w:t>
            </w:r>
            <w:r w:rsidRPr="002E038F">
              <w:rPr>
                <w:rFonts w:ascii="Arial" w:hAnsi="Arial" w:cs="Arial"/>
                <w:color w:val="auto"/>
              </w:rPr>
              <w:t xml:space="preserve"> and </w:t>
            </w:r>
            <w:r w:rsidRPr="00236EA1">
              <w:rPr>
                <w:rFonts w:ascii="Arial" w:hAnsi="Arial" w:cs="Arial"/>
                <w:i/>
                <w:color w:val="auto"/>
              </w:rPr>
              <w:t xml:space="preserve">7de </w:t>
            </w:r>
            <w:proofErr w:type="spellStart"/>
            <w:r w:rsidRPr="00236EA1">
              <w:rPr>
                <w:rFonts w:ascii="Arial" w:hAnsi="Arial" w:cs="Arial"/>
                <w:i/>
                <w:color w:val="auto"/>
              </w:rPr>
              <w:t>Laan</w:t>
            </w:r>
            <w:proofErr w:type="spellEnd"/>
            <w:r w:rsidRPr="002E038F">
              <w:rPr>
                <w:rFonts w:ascii="Arial" w:hAnsi="Arial" w:cs="Arial"/>
                <w:color w:val="auto"/>
              </w:rPr>
              <w:t>. As a stage actor</w:t>
            </w:r>
            <w:r>
              <w:rPr>
                <w:rFonts w:ascii="Arial" w:hAnsi="Arial" w:cs="Arial"/>
                <w:color w:val="auto"/>
              </w:rPr>
              <w:t>,</w:t>
            </w:r>
            <w:r w:rsidRPr="002E038F">
              <w:rPr>
                <w:rFonts w:ascii="Arial" w:hAnsi="Arial" w:cs="Arial"/>
                <w:color w:val="auto"/>
              </w:rPr>
              <w:t xml:space="preserve"> he </w:t>
            </w:r>
            <w:r>
              <w:rPr>
                <w:rFonts w:ascii="Arial" w:hAnsi="Arial" w:cs="Arial"/>
                <w:color w:val="auto"/>
              </w:rPr>
              <w:t>has been seen in various theatre</w:t>
            </w:r>
            <w:r w:rsidRPr="002E038F">
              <w:rPr>
                <w:rFonts w:ascii="Arial" w:hAnsi="Arial" w:cs="Arial"/>
                <w:color w:val="auto"/>
              </w:rPr>
              <w:t xml:space="preserve"> productions such as </w:t>
            </w:r>
            <w:proofErr w:type="spellStart"/>
            <w:r w:rsidRPr="00236EA1">
              <w:rPr>
                <w:rFonts w:ascii="Arial" w:hAnsi="Arial" w:cs="Arial"/>
                <w:i/>
                <w:color w:val="auto"/>
              </w:rPr>
              <w:t>Vaselinetjie</w:t>
            </w:r>
            <w:proofErr w:type="spellEnd"/>
            <w:r w:rsidRPr="002E038F">
              <w:rPr>
                <w:rFonts w:ascii="Arial" w:hAnsi="Arial" w:cs="Arial"/>
                <w:color w:val="auto"/>
              </w:rPr>
              <w:t xml:space="preserve"> and </w:t>
            </w:r>
            <w:proofErr w:type="spellStart"/>
            <w:r w:rsidRPr="00236EA1">
              <w:rPr>
                <w:rFonts w:ascii="Arial" w:hAnsi="Arial" w:cs="Arial"/>
                <w:i/>
                <w:color w:val="auto"/>
              </w:rPr>
              <w:t>Iewers</w:t>
            </w:r>
            <w:proofErr w:type="spellEnd"/>
            <w:r w:rsidRPr="00236EA1">
              <w:rPr>
                <w:rFonts w:ascii="Arial" w:hAnsi="Arial" w:cs="Arial"/>
                <w:i/>
                <w:color w:val="auto"/>
              </w:rPr>
              <w:t xml:space="preserve"> op die </w:t>
            </w:r>
            <w:proofErr w:type="spellStart"/>
            <w:r w:rsidRPr="00236EA1">
              <w:rPr>
                <w:rFonts w:ascii="Arial" w:hAnsi="Arial" w:cs="Arial"/>
                <w:i/>
                <w:color w:val="auto"/>
              </w:rPr>
              <w:t>Grens</w:t>
            </w:r>
            <w:proofErr w:type="spellEnd"/>
            <w:r>
              <w:rPr>
                <w:rFonts w:ascii="Arial" w:hAnsi="Arial" w:cs="Arial"/>
                <w:color w:val="auto"/>
              </w:rPr>
              <w:t>. H</w:t>
            </w:r>
            <w:r w:rsidRPr="002E038F">
              <w:rPr>
                <w:rFonts w:ascii="Arial" w:hAnsi="Arial" w:cs="Arial"/>
                <w:color w:val="auto"/>
              </w:rPr>
              <w:t xml:space="preserve">e has </w:t>
            </w:r>
            <w:r w:rsidR="003E75D9">
              <w:rPr>
                <w:rFonts w:ascii="Arial" w:hAnsi="Arial" w:cs="Arial"/>
                <w:color w:val="auto"/>
              </w:rPr>
              <w:t xml:space="preserve">also </w:t>
            </w:r>
            <w:bookmarkStart w:id="0" w:name="_GoBack"/>
            <w:bookmarkEnd w:id="0"/>
            <w:r w:rsidRPr="002E038F">
              <w:rPr>
                <w:rFonts w:ascii="Arial" w:hAnsi="Arial" w:cs="Arial"/>
                <w:color w:val="auto"/>
              </w:rPr>
              <w:t>achieved success</w:t>
            </w:r>
            <w:r>
              <w:rPr>
                <w:rFonts w:ascii="Arial" w:hAnsi="Arial" w:cs="Arial"/>
                <w:color w:val="auto"/>
              </w:rPr>
              <w:t xml:space="preserve"> behind the scenes</w:t>
            </w:r>
            <w:r w:rsidRPr="002E038F">
              <w:rPr>
                <w:rFonts w:ascii="Arial" w:hAnsi="Arial" w:cs="Arial"/>
                <w:color w:val="auto"/>
              </w:rPr>
              <w:t xml:space="preserve"> as artistic director of Nomad Productions and as writer and director of </w:t>
            </w:r>
            <w:proofErr w:type="spellStart"/>
            <w:r w:rsidRPr="00236EA1">
              <w:rPr>
                <w:rFonts w:ascii="Arial" w:hAnsi="Arial" w:cs="Arial"/>
                <w:i/>
                <w:color w:val="auto"/>
              </w:rPr>
              <w:t>Fladder</w:t>
            </w:r>
            <w:proofErr w:type="spellEnd"/>
            <w:r w:rsidRPr="002E038F">
              <w:rPr>
                <w:rFonts w:ascii="Arial" w:hAnsi="Arial" w:cs="Arial"/>
                <w:color w:val="auto"/>
              </w:rPr>
              <w:t xml:space="preserve">, </w:t>
            </w:r>
            <w:r w:rsidRPr="00236EA1">
              <w:rPr>
                <w:rFonts w:ascii="Arial" w:hAnsi="Arial" w:cs="Arial"/>
                <w:i/>
                <w:color w:val="auto"/>
              </w:rPr>
              <w:t>On the Other Side</w:t>
            </w:r>
            <w:r w:rsidRPr="002E038F">
              <w:rPr>
                <w:rFonts w:ascii="Arial" w:hAnsi="Arial" w:cs="Arial"/>
                <w:color w:val="auto"/>
              </w:rPr>
              <w:t xml:space="preserve"> and many more. He has shown his exceptional talent in numerous films such as </w:t>
            </w:r>
            <w:r w:rsidRPr="00236EA1">
              <w:rPr>
                <w:rFonts w:ascii="Arial" w:hAnsi="Arial" w:cs="Arial"/>
                <w:i/>
                <w:color w:val="auto"/>
              </w:rPr>
              <w:t xml:space="preserve">Die </w:t>
            </w:r>
            <w:proofErr w:type="spellStart"/>
            <w:r w:rsidRPr="00236EA1">
              <w:rPr>
                <w:rFonts w:ascii="Arial" w:hAnsi="Arial" w:cs="Arial"/>
                <w:i/>
                <w:color w:val="auto"/>
              </w:rPr>
              <w:t>Wonderwerker</w:t>
            </w:r>
            <w:proofErr w:type="spellEnd"/>
            <w:r w:rsidRPr="002E038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236EA1">
              <w:rPr>
                <w:rFonts w:ascii="Arial" w:hAnsi="Arial" w:cs="Arial"/>
                <w:i/>
                <w:color w:val="auto"/>
              </w:rPr>
              <w:t>Knysna</w:t>
            </w:r>
            <w:proofErr w:type="spellEnd"/>
            <w:r w:rsidRPr="002E038F">
              <w:rPr>
                <w:rFonts w:ascii="Arial" w:hAnsi="Arial" w:cs="Arial"/>
                <w:color w:val="auto"/>
              </w:rPr>
              <w:t xml:space="preserve"> and </w:t>
            </w:r>
            <w:proofErr w:type="spellStart"/>
            <w:r w:rsidRPr="00236EA1">
              <w:rPr>
                <w:rFonts w:ascii="Arial" w:hAnsi="Arial" w:cs="Arial"/>
                <w:i/>
                <w:color w:val="auto"/>
              </w:rPr>
              <w:t>Strikdas</w:t>
            </w:r>
            <w:proofErr w:type="spellEnd"/>
            <w:r w:rsidRPr="002E038F">
              <w:rPr>
                <w:rFonts w:ascii="Arial" w:hAnsi="Arial" w:cs="Arial"/>
                <w:color w:val="auto"/>
              </w:rPr>
              <w:t>.</w:t>
            </w:r>
          </w:p>
          <w:p w:rsidR="000A2407" w:rsidRPr="002E038F" w:rsidRDefault="000A2407" w:rsidP="000A2407">
            <w:pPr>
              <w:rPr>
                <w:rFonts w:ascii="Arial" w:hAnsi="Arial" w:cs="Arial"/>
                <w:color w:val="auto"/>
              </w:rPr>
            </w:pPr>
            <w:proofErr w:type="spellStart"/>
            <w:r w:rsidRPr="002E038F">
              <w:rPr>
                <w:rFonts w:ascii="Arial" w:hAnsi="Arial" w:cs="Arial"/>
                <w:color w:val="auto"/>
              </w:rPr>
              <w:t>Kaz</w:t>
            </w:r>
            <w:proofErr w:type="spellEnd"/>
            <w:r w:rsidRPr="002E038F">
              <w:rPr>
                <w:rFonts w:ascii="Arial" w:hAnsi="Arial" w:cs="Arial"/>
                <w:color w:val="auto"/>
              </w:rPr>
              <w:t xml:space="preserve"> McFadden is not</w:t>
            </w:r>
            <w:r>
              <w:rPr>
                <w:rFonts w:ascii="Arial" w:hAnsi="Arial" w:cs="Arial"/>
                <w:color w:val="auto"/>
              </w:rPr>
              <w:t xml:space="preserve"> only a well-known actor</w:t>
            </w:r>
            <w:r w:rsidRPr="002E038F">
              <w:rPr>
                <w:rFonts w:ascii="Arial" w:hAnsi="Arial" w:cs="Arial"/>
                <w:color w:val="auto"/>
              </w:rPr>
              <w:t xml:space="preserve"> but also a passionate lecturer and Managing Dire</w:t>
            </w:r>
            <w:r>
              <w:rPr>
                <w:rFonts w:ascii="Arial" w:hAnsi="Arial" w:cs="Arial"/>
                <w:color w:val="auto"/>
              </w:rPr>
              <w:t>ctor of PALI Incubation, a training centre</w:t>
            </w:r>
            <w:r w:rsidRPr="002E038F">
              <w:rPr>
                <w:rFonts w:ascii="Arial" w:hAnsi="Arial" w:cs="Arial"/>
                <w:color w:val="auto"/>
              </w:rPr>
              <w:t xml:space="preserve"> for actors, directors, producers and other creative souls. As a lecturer, he is actively involved in the entertainment industry in offering courses that are practical and industry-driven.</w:t>
            </w:r>
          </w:p>
          <w:p w:rsidR="000A2407" w:rsidRPr="002E038F" w:rsidRDefault="000A2407" w:rsidP="000A2407">
            <w:pPr>
              <w:rPr>
                <w:rFonts w:ascii="Arial" w:hAnsi="Arial" w:cs="Arial"/>
                <w:color w:val="auto"/>
              </w:rPr>
            </w:pPr>
            <w:r w:rsidRPr="002E038F">
              <w:rPr>
                <w:rFonts w:ascii="Arial" w:hAnsi="Arial" w:cs="Arial"/>
                <w:color w:val="auto"/>
              </w:rPr>
              <w:t xml:space="preserve">Students describe his presentations as </w:t>
            </w:r>
            <w:r>
              <w:rPr>
                <w:rFonts w:ascii="Arial" w:hAnsi="Arial" w:cs="Arial"/>
                <w:color w:val="auto"/>
              </w:rPr>
              <w:t>“</w:t>
            </w:r>
            <w:r w:rsidRPr="002E038F">
              <w:rPr>
                <w:rFonts w:ascii="Arial" w:hAnsi="Arial" w:cs="Arial"/>
                <w:color w:val="auto"/>
              </w:rPr>
              <w:t>excellent</w:t>
            </w:r>
            <w:r>
              <w:rPr>
                <w:rFonts w:ascii="Arial" w:hAnsi="Arial" w:cs="Arial"/>
                <w:color w:val="auto"/>
              </w:rPr>
              <w:t>”</w:t>
            </w:r>
            <w:r w:rsidRPr="002E038F">
              <w:rPr>
                <w:rFonts w:ascii="Arial" w:hAnsi="Arial" w:cs="Arial"/>
                <w:color w:val="auto"/>
              </w:rPr>
              <w:t xml:space="preserve"> and </w:t>
            </w:r>
            <w:r>
              <w:rPr>
                <w:rFonts w:ascii="Arial" w:hAnsi="Arial" w:cs="Arial"/>
                <w:color w:val="auto"/>
              </w:rPr>
              <w:t>“</w:t>
            </w:r>
            <w:r w:rsidRPr="002E038F">
              <w:rPr>
                <w:rFonts w:ascii="Arial" w:hAnsi="Arial" w:cs="Arial"/>
                <w:color w:val="auto"/>
              </w:rPr>
              <w:t>a special experience</w:t>
            </w:r>
            <w:r>
              <w:rPr>
                <w:rFonts w:ascii="Arial" w:hAnsi="Arial" w:cs="Arial"/>
                <w:color w:val="auto"/>
              </w:rPr>
              <w:t>”</w:t>
            </w:r>
            <w:r w:rsidRPr="002E038F">
              <w:rPr>
                <w:rFonts w:ascii="Arial" w:hAnsi="Arial" w:cs="Arial"/>
                <w:color w:val="auto"/>
              </w:rPr>
              <w:t>.</w:t>
            </w:r>
          </w:p>
          <w:p w:rsidR="000A2407" w:rsidRDefault="000A2407" w:rsidP="000A2407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C53814" w:rsidRDefault="00C53814" w:rsidP="000A2407">
      <w:pPr>
        <w:spacing w:after="0" w:line="240" w:lineRule="auto"/>
        <w:rPr>
          <w:rFonts w:ascii="Arial" w:hAnsi="Arial" w:cs="Arial"/>
          <w:color w:val="auto"/>
        </w:rPr>
      </w:pPr>
      <w:r w:rsidRPr="003C7EB4">
        <w:rPr>
          <w:rFonts w:cs="Arial"/>
          <w:noProof/>
          <w:szCs w:val="24"/>
          <w:lang w:eastAsia="en-Z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2278063" cy="666750"/>
            <wp:effectExtent l="0" t="0" r="8255" b="0"/>
            <wp:wrapNone/>
            <wp:docPr id="7" name="Picture 7" descr="C:\Users\Philna\Documents\INNIBOS ALLE FOLDERS\LOGO'S INNIBOS\SONDER STANDARD BANK\Innibos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na\Documents\INNIBOS ALLE FOLDERS\LOGO'S INNIBOS\SONDER STANDARD BANK\Innibos Logo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61312" behindDoc="0" locked="0" layoutInCell="1" allowOverlap="1" wp14:anchorId="705DF40B" wp14:editId="5F684EB1">
            <wp:simplePos x="0" y="0"/>
            <wp:positionH relativeFrom="margin">
              <wp:posOffset>1913255</wp:posOffset>
            </wp:positionH>
            <wp:positionV relativeFrom="paragraph">
              <wp:posOffset>0</wp:posOffset>
            </wp:positionV>
            <wp:extent cx="1594883" cy="105218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3" cy="105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62336" behindDoc="0" locked="0" layoutInCell="1" allowOverlap="1" wp14:anchorId="77AC858C" wp14:editId="308C5547">
            <wp:simplePos x="0" y="0"/>
            <wp:positionH relativeFrom="column">
              <wp:posOffset>3733800</wp:posOffset>
            </wp:positionH>
            <wp:positionV relativeFrom="paragraph">
              <wp:posOffset>338</wp:posOffset>
            </wp:positionV>
            <wp:extent cx="1411526" cy="857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2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814" w:rsidRDefault="00C53814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C53814" w:rsidRDefault="00C53814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C53814" w:rsidRDefault="00C53814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C53814" w:rsidRDefault="00C53814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C53814" w:rsidRDefault="00C53814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C53814" w:rsidRDefault="00C53814" w:rsidP="000A2407">
      <w:pPr>
        <w:spacing w:after="0" w:line="240" w:lineRule="auto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66"/>
        <w:gridCol w:w="1811"/>
        <w:gridCol w:w="1195"/>
        <w:gridCol w:w="1782"/>
        <w:gridCol w:w="1224"/>
      </w:tblGrid>
      <w:tr w:rsidR="00C53814" w:rsidTr="00C53814">
        <w:trPr>
          <w:trHeight w:val="624"/>
        </w:trPr>
        <w:tc>
          <w:tcPr>
            <w:tcW w:w="9016" w:type="dxa"/>
            <w:gridSpan w:val="6"/>
          </w:tcPr>
          <w:p w:rsidR="00C53814" w:rsidRPr="00C53814" w:rsidRDefault="00C53814" w:rsidP="00C53814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C53814">
              <w:rPr>
                <w:rFonts w:ascii="Arial" w:hAnsi="Arial" w:cs="Arial"/>
                <w:b/>
                <w:color w:val="auto"/>
              </w:rPr>
              <w:t>ENTRY FORM</w:t>
            </w:r>
          </w:p>
        </w:tc>
      </w:tr>
      <w:tr w:rsidR="00C53814" w:rsidTr="00C53814">
        <w:trPr>
          <w:trHeight w:val="421"/>
        </w:trPr>
        <w:tc>
          <w:tcPr>
            <w:tcW w:w="9016" w:type="dxa"/>
            <w:gridSpan w:val="6"/>
          </w:tcPr>
          <w:p w:rsidR="00C53814" w:rsidRPr="00C53814" w:rsidRDefault="00C53814" w:rsidP="000A2407">
            <w:pPr>
              <w:rPr>
                <w:rFonts w:ascii="Arial" w:hAnsi="Arial" w:cs="Arial"/>
                <w:b/>
                <w:color w:val="auto"/>
              </w:rPr>
            </w:pPr>
            <w:r w:rsidRPr="00C53814">
              <w:rPr>
                <w:rFonts w:ascii="Arial" w:hAnsi="Arial" w:cs="Arial"/>
                <w:b/>
                <w:color w:val="auto"/>
              </w:rPr>
              <w:t>DETAILS OF LEARNER:</w:t>
            </w:r>
          </w:p>
        </w:tc>
      </w:tr>
      <w:tr w:rsidR="00C53814" w:rsidTr="00C34728">
        <w:tc>
          <w:tcPr>
            <w:tcW w:w="1838" w:type="dxa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Learner's name and surname:</w:t>
            </w:r>
          </w:p>
        </w:tc>
        <w:tc>
          <w:tcPr>
            <w:tcW w:w="7178" w:type="dxa"/>
            <w:gridSpan w:val="5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</w:p>
        </w:tc>
      </w:tr>
      <w:tr w:rsidR="00C53814" w:rsidTr="00C34728">
        <w:tc>
          <w:tcPr>
            <w:tcW w:w="1838" w:type="dxa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 what grade is the learner?</w:t>
            </w:r>
          </w:p>
        </w:tc>
        <w:tc>
          <w:tcPr>
            <w:tcW w:w="7178" w:type="dxa"/>
            <w:gridSpan w:val="5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</w:p>
        </w:tc>
      </w:tr>
      <w:tr w:rsidR="00C53814" w:rsidTr="00C53814">
        <w:trPr>
          <w:trHeight w:val="293"/>
        </w:trPr>
        <w:tc>
          <w:tcPr>
            <w:tcW w:w="9016" w:type="dxa"/>
            <w:gridSpan w:val="6"/>
          </w:tcPr>
          <w:p w:rsidR="00C53814" w:rsidRPr="00C53814" w:rsidRDefault="00C53814" w:rsidP="000A2407">
            <w:pPr>
              <w:rPr>
                <w:rFonts w:ascii="Arial" w:hAnsi="Arial" w:cs="Arial"/>
                <w:b/>
                <w:color w:val="auto"/>
              </w:rPr>
            </w:pPr>
            <w:r w:rsidRPr="00C53814">
              <w:rPr>
                <w:rFonts w:ascii="Arial" w:hAnsi="Arial" w:cs="Arial"/>
                <w:b/>
                <w:color w:val="auto"/>
              </w:rPr>
              <w:t>Indicate with a cross which master</w:t>
            </w:r>
            <w:r w:rsidRPr="00C53814">
              <w:rPr>
                <w:rFonts w:ascii="Arial" w:hAnsi="Arial" w:cs="Arial"/>
                <w:b/>
                <w:color w:val="auto"/>
              </w:rPr>
              <w:t xml:space="preserve"> class the learner will attend:</w:t>
            </w:r>
          </w:p>
        </w:tc>
      </w:tr>
      <w:tr w:rsidR="00C53814" w:rsidTr="00C34728">
        <w:trPr>
          <w:trHeight w:val="2112"/>
        </w:trPr>
        <w:tc>
          <w:tcPr>
            <w:tcW w:w="1838" w:type="dxa"/>
          </w:tcPr>
          <w:p w:rsidR="00C53814" w:rsidRPr="00C53814" w:rsidRDefault="00C53814" w:rsidP="00C53814">
            <w:pPr>
              <w:rPr>
                <w:rFonts w:ascii="Arial" w:hAnsi="Arial" w:cs="Arial"/>
                <w:b/>
                <w:color w:val="auto"/>
              </w:rPr>
            </w:pPr>
            <w:r w:rsidRPr="00C53814">
              <w:rPr>
                <w:rFonts w:ascii="Arial" w:hAnsi="Arial" w:cs="Arial"/>
                <w:b/>
                <w:color w:val="auto"/>
              </w:rPr>
              <w:t>Wed 27 July 14:00</w:t>
            </w:r>
          </w:p>
          <w:p w:rsidR="00C53814" w:rsidRPr="00C53814" w:rsidRDefault="00C53814" w:rsidP="00C53814">
            <w:pPr>
              <w:rPr>
                <w:rFonts w:ascii="Arial" w:hAnsi="Arial" w:cs="Arial"/>
                <w:b/>
                <w:color w:val="auto"/>
              </w:rPr>
            </w:pPr>
            <w:r w:rsidRPr="00C53814">
              <w:rPr>
                <w:rFonts w:ascii="Arial" w:hAnsi="Arial" w:cs="Arial"/>
                <w:b/>
                <w:color w:val="auto"/>
              </w:rPr>
              <w:t>English class:</w:t>
            </w:r>
          </w:p>
          <w:p w:rsidR="00C53814" w:rsidRDefault="00C53814" w:rsidP="00C53814">
            <w:pPr>
              <w:rPr>
                <w:rFonts w:ascii="Arial" w:hAnsi="Arial" w:cs="Arial"/>
                <w:color w:val="auto"/>
              </w:rPr>
            </w:pPr>
            <w:r w:rsidRPr="002E038F">
              <w:rPr>
                <w:rFonts w:ascii="Arial" w:hAnsi="Arial" w:cs="Arial"/>
                <w:color w:val="auto"/>
              </w:rPr>
              <w:t>High</w:t>
            </w:r>
            <w:r w:rsidR="00C34728">
              <w:rPr>
                <w:rFonts w:ascii="Arial" w:hAnsi="Arial" w:cs="Arial"/>
                <w:color w:val="auto"/>
              </w:rPr>
              <w:t>-</w:t>
            </w:r>
            <w:r w:rsidRPr="002E038F">
              <w:rPr>
                <w:rFonts w:ascii="Arial" w:hAnsi="Arial" w:cs="Arial"/>
                <w:color w:val="auto"/>
              </w:rPr>
              <w:t xml:space="preserve"> and Primary School learners</w:t>
            </w:r>
          </w:p>
        </w:tc>
        <w:tc>
          <w:tcPr>
            <w:tcW w:w="1166" w:type="dxa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11" w:type="dxa"/>
          </w:tcPr>
          <w:p w:rsidR="00C53814" w:rsidRPr="00C53814" w:rsidRDefault="00C53814" w:rsidP="00C53814">
            <w:pPr>
              <w:rPr>
                <w:rFonts w:ascii="Arial" w:hAnsi="Arial" w:cs="Arial"/>
                <w:b/>
                <w:color w:val="auto"/>
              </w:rPr>
            </w:pPr>
            <w:r w:rsidRPr="00C53814">
              <w:rPr>
                <w:rFonts w:ascii="Arial" w:hAnsi="Arial" w:cs="Arial"/>
                <w:b/>
                <w:color w:val="auto"/>
              </w:rPr>
              <w:t>Wed 27 July 16:00</w:t>
            </w:r>
          </w:p>
          <w:p w:rsidR="00C53814" w:rsidRPr="00C53814" w:rsidRDefault="00C34728" w:rsidP="00C53814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Afrikaa</w:t>
            </w:r>
            <w:r w:rsidR="00C53814" w:rsidRPr="00C53814">
              <w:rPr>
                <w:rFonts w:ascii="Arial" w:hAnsi="Arial" w:cs="Arial"/>
                <w:b/>
                <w:color w:val="auto"/>
              </w:rPr>
              <w:t>n</w:t>
            </w:r>
            <w:r>
              <w:rPr>
                <w:rFonts w:ascii="Arial" w:hAnsi="Arial" w:cs="Arial"/>
                <w:b/>
                <w:color w:val="auto"/>
              </w:rPr>
              <w:t>s</w:t>
            </w:r>
            <w:r w:rsidR="00C53814" w:rsidRPr="00C53814">
              <w:rPr>
                <w:rFonts w:ascii="Arial" w:hAnsi="Arial" w:cs="Arial"/>
                <w:b/>
                <w:color w:val="auto"/>
              </w:rPr>
              <w:t xml:space="preserve"> class:</w:t>
            </w:r>
          </w:p>
          <w:p w:rsidR="00C53814" w:rsidRPr="002E038F" w:rsidRDefault="00C53814" w:rsidP="00C53814">
            <w:pPr>
              <w:rPr>
                <w:rFonts w:ascii="Arial" w:hAnsi="Arial" w:cs="Arial"/>
                <w:color w:val="auto"/>
              </w:rPr>
            </w:pPr>
            <w:r w:rsidRPr="002E038F">
              <w:rPr>
                <w:rFonts w:ascii="Arial" w:hAnsi="Arial" w:cs="Arial"/>
                <w:color w:val="auto"/>
              </w:rPr>
              <w:t>Primary school</w:t>
            </w:r>
          </w:p>
          <w:p w:rsidR="00C53814" w:rsidRDefault="00C53814" w:rsidP="00C53814">
            <w:pPr>
              <w:rPr>
                <w:rFonts w:ascii="Arial" w:hAnsi="Arial" w:cs="Arial"/>
                <w:color w:val="auto"/>
              </w:rPr>
            </w:pPr>
            <w:r w:rsidRPr="002E038F">
              <w:rPr>
                <w:rFonts w:ascii="Arial" w:hAnsi="Arial" w:cs="Arial"/>
                <w:color w:val="auto"/>
              </w:rPr>
              <w:t>learners</w:t>
            </w:r>
          </w:p>
        </w:tc>
        <w:tc>
          <w:tcPr>
            <w:tcW w:w="1195" w:type="dxa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82" w:type="dxa"/>
          </w:tcPr>
          <w:p w:rsidR="00C53814" w:rsidRPr="00C53814" w:rsidRDefault="00C53814" w:rsidP="00C53814">
            <w:pPr>
              <w:rPr>
                <w:rFonts w:ascii="Arial" w:hAnsi="Arial" w:cs="Arial"/>
                <w:b/>
                <w:color w:val="auto"/>
              </w:rPr>
            </w:pPr>
            <w:r w:rsidRPr="00C53814">
              <w:rPr>
                <w:rFonts w:ascii="Arial" w:hAnsi="Arial" w:cs="Arial"/>
                <w:b/>
                <w:color w:val="auto"/>
              </w:rPr>
              <w:t>Wed 27 July 18:00</w:t>
            </w:r>
          </w:p>
          <w:p w:rsidR="00C53814" w:rsidRPr="00C53814" w:rsidRDefault="00C34728" w:rsidP="00C53814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Afrika</w:t>
            </w:r>
            <w:r w:rsidR="00C53814" w:rsidRPr="00C53814">
              <w:rPr>
                <w:rFonts w:ascii="Arial" w:hAnsi="Arial" w:cs="Arial"/>
                <w:b/>
                <w:color w:val="auto"/>
              </w:rPr>
              <w:t>an</w:t>
            </w:r>
            <w:r>
              <w:rPr>
                <w:rFonts w:ascii="Arial" w:hAnsi="Arial" w:cs="Arial"/>
                <w:b/>
                <w:color w:val="auto"/>
              </w:rPr>
              <w:t>s</w:t>
            </w:r>
            <w:r w:rsidR="00C53814" w:rsidRPr="00C53814">
              <w:rPr>
                <w:rFonts w:ascii="Arial" w:hAnsi="Arial" w:cs="Arial"/>
                <w:b/>
                <w:color w:val="auto"/>
              </w:rPr>
              <w:t xml:space="preserve"> class:</w:t>
            </w:r>
          </w:p>
          <w:p w:rsidR="00C53814" w:rsidRPr="002E038F" w:rsidRDefault="00C53814" w:rsidP="00C53814">
            <w:pPr>
              <w:rPr>
                <w:rFonts w:ascii="Arial" w:hAnsi="Arial" w:cs="Arial"/>
                <w:color w:val="auto"/>
              </w:rPr>
            </w:pPr>
            <w:r w:rsidRPr="002E038F">
              <w:rPr>
                <w:rFonts w:ascii="Arial" w:hAnsi="Arial" w:cs="Arial"/>
                <w:color w:val="auto"/>
              </w:rPr>
              <w:t>High school</w:t>
            </w:r>
          </w:p>
          <w:p w:rsidR="00C53814" w:rsidRPr="002E038F" w:rsidRDefault="00C53814" w:rsidP="00C53814">
            <w:pPr>
              <w:rPr>
                <w:rFonts w:ascii="Arial" w:hAnsi="Arial" w:cs="Arial"/>
                <w:color w:val="auto"/>
              </w:rPr>
            </w:pPr>
            <w:r w:rsidRPr="002E038F">
              <w:rPr>
                <w:rFonts w:ascii="Arial" w:hAnsi="Arial" w:cs="Arial"/>
                <w:color w:val="auto"/>
              </w:rPr>
              <w:t>learners</w:t>
            </w:r>
          </w:p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24" w:type="dxa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</w:p>
        </w:tc>
      </w:tr>
      <w:tr w:rsidR="00C53814" w:rsidTr="008460EC">
        <w:tc>
          <w:tcPr>
            <w:tcW w:w="9016" w:type="dxa"/>
            <w:gridSpan w:val="6"/>
          </w:tcPr>
          <w:p w:rsidR="00C53814" w:rsidRPr="00C53814" w:rsidRDefault="00C53814" w:rsidP="000A2407">
            <w:pPr>
              <w:rPr>
                <w:rFonts w:ascii="Arial" w:hAnsi="Arial" w:cs="Arial"/>
                <w:b/>
                <w:color w:val="auto"/>
              </w:rPr>
            </w:pPr>
            <w:r w:rsidRPr="00C53814">
              <w:rPr>
                <w:rFonts w:ascii="Arial" w:hAnsi="Arial" w:cs="Arial"/>
                <w:b/>
                <w:color w:val="auto"/>
              </w:rPr>
              <w:t>CONTACT DETAI</w:t>
            </w:r>
            <w:r w:rsidRPr="00C53814">
              <w:rPr>
                <w:rFonts w:ascii="Arial" w:hAnsi="Arial" w:cs="Arial"/>
                <w:b/>
                <w:color w:val="auto"/>
              </w:rPr>
              <w:t>LS OF PARENT:</w:t>
            </w:r>
          </w:p>
        </w:tc>
      </w:tr>
      <w:tr w:rsidR="00C53814" w:rsidTr="00C34728">
        <w:tc>
          <w:tcPr>
            <w:tcW w:w="1838" w:type="dxa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Parent's name and surname:</w:t>
            </w:r>
          </w:p>
        </w:tc>
        <w:tc>
          <w:tcPr>
            <w:tcW w:w="7178" w:type="dxa"/>
            <w:gridSpan w:val="5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</w:p>
        </w:tc>
      </w:tr>
      <w:tr w:rsidR="00C53814" w:rsidTr="00C34728">
        <w:tc>
          <w:tcPr>
            <w:tcW w:w="1838" w:type="dxa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  <w:proofErr w:type="spellStart"/>
            <w:r>
              <w:rPr>
                <w:rFonts w:ascii="Arial" w:hAnsi="Arial" w:cs="Arial"/>
                <w:color w:val="auto"/>
              </w:rPr>
              <w:t>Cellphone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number of parent:</w:t>
            </w:r>
          </w:p>
        </w:tc>
        <w:tc>
          <w:tcPr>
            <w:tcW w:w="7178" w:type="dxa"/>
            <w:gridSpan w:val="5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</w:p>
        </w:tc>
      </w:tr>
      <w:tr w:rsidR="00C53814" w:rsidTr="00C34728">
        <w:tc>
          <w:tcPr>
            <w:tcW w:w="1838" w:type="dxa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Parent Email Address:</w:t>
            </w:r>
          </w:p>
        </w:tc>
        <w:tc>
          <w:tcPr>
            <w:tcW w:w="7178" w:type="dxa"/>
            <w:gridSpan w:val="5"/>
          </w:tcPr>
          <w:p w:rsidR="00C53814" w:rsidRDefault="00C53814" w:rsidP="000A2407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C53814" w:rsidRDefault="00C53814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C53814" w:rsidRDefault="00C53814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C53814" w:rsidRPr="002E038F" w:rsidRDefault="00C53814" w:rsidP="000A2407">
      <w:pPr>
        <w:spacing w:after="0" w:line="240" w:lineRule="auto"/>
        <w:rPr>
          <w:rFonts w:ascii="Arial" w:hAnsi="Arial" w:cs="Arial"/>
          <w:color w:val="auto"/>
        </w:rPr>
      </w:pP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C53814">
        <w:rPr>
          <w:rFonts w:ascii="Arial" w:hAnsi="Arial" w:cs="Arial"/>
          <w:b/>
          <w:color w:val="auto"/>
        </w:rPr>
        <w:t>PAYMENT DETAILS:</w:t>
      </w: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C53814">
        <w:rPr>
          <w:rFonts w:ascii="Arial" w:hAnsi="Arial" w:cs="Arial"/>
          <w:b/>
          <w:color w:val="auto"/>
        </w:rPr>
        <w:t>Pay the R50 entry fee into the following bank account to secure your place:</w:t>
      </w:r>
    </w:p>
    <w:p w:rsidR="00C53814" w:rsidRDefault="00C53814" w:rsidP="000A2407">
      <w:pPr>
        <w:spacing w:after="0" w:line="240" w:lineRule="auto"/>
        <w:rPr>
          <w:rFonts w:ascii="Arial" w:hAnsi="Arial" w:cs="Arial"/>
          <w:b/>
          <w:color w:val="auto"/>
        </w:rPr>
      </w:pP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C53814">
        <w:rPr>
          <w:rFonts w:ascii="Arial" w:hAnsi="Arial" w:cs="Arial"/>
          <w:b/>
          <w:color w:val="auto"/>
        </w:rPr>
        <w:t>Lowveld National Arts Festival</w:t>
      </w: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C53814">
        <w:rPr>
          <w:rFonts w:ascii="Arial" w:hAnsi="Arial" w:cs="Arial"/>
          <w:b/>
          <w:color w:val="auto"/>
        </w:rPr>
        <w:t>STANDARD BANK</w:t>
      </w: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C53814">
        <w:rPr>
          <w:rFonts w:ascii="Arial" w:hAnsi="Arial" w:cs="Arial"/>
          <w:b/>
          <w:color w:val="auto"/>
        </w:rPr>
        <w:t>Cheque account</w:t>
      </w: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C53814">
        <w:rPr>
          <w:rFonts w:ascii="Arial" w:hAnsi="Arial" w:cs="Arial"/>
          <w:b/>
          <w:color w:val="auto"/>
        </w:rPr>
        <w:t>Branch code: 052 852</w:t>
      </w: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C53814">
        <w:rPr>
          <w:rFonts w:ascii="Arial" w:hAnsi="Arial" w:cs="Arial"/>
          <w:b/>
          <w:color w:val="auto"/>
        </w:rPr>
        <w:t>Account number: 042 344 190</w:t>
      </w: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C53814">
        <w:rPr>
          <w:rFonts w:ascii="Arial" w:hAnsi="Arial" w:cs="Arial"/>
          <w:b/>
          <w:color w:val="auto"/>
        </w:rPr>
        <w:t>Reference: EM + the child's name and surname</w:t>
      </w:r>
    </w:p>
    <w:p w:rsidR="002E038F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</w:p>
    <w:p w:rsidR="005B4D85" w:rsidRPr="00C53814" w:rsidRDefault="002E038F" w:rsidP="000A2407">
      <w:pPr>
        <w:spacing w:after="0" w:line="240" w:lineRule="auto"/>
        <w:rPr>
          <w:rFonts w:ascii="Arial" w:hAnsi="Arial" w:cs="Arial"/>
          <w:b/>
          <w:color w:val="auto"/>
        </w:rPr>
      </w:pPr>
      <w:r w:rsidRPr="00C53814">
        <w:rPr>
          <w:rFonts w:ascii="Arial" w:hAnsi="Arial" w:cs="Arial"/>
          <w:b/>
          <w:color w:val="auto"/>
        </w:rPr>
        <w:t>Send the proof of payment and the entry form below to info@innibos.co.za</w:t>
      </w:r>
    </w:p>
    <w:sectPr w:rsidR="005B4D85" w:rsidRPr="00C5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8F"/>
    <w:rsid w:val="000A2407"/>
    <w:rsid w:val="00236EA1"/>
    <w:rsid w:val="002C719F"/>
    <w:rsid w:val="002E038F"/>
    <w:rsid w:val="00383FA5"/>
    <w:rsid w:val="003E75D9"/>
    <w:rsid w:val="004A6014"/>
    <w:rsid w:val="005B4D85"/>
    <w:rsid w:val="00C34728"/>
    <w:rsid w:val="00C53814"/>
    <w:rsid w:val="00F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BAD6C"/>
  <w15:chartTrackingRefBased/>
  <w15:docId w15:val="{7D15A68D-CB76-41A8-BFA9-2A13E99D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color w:val="1E3E21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Braam Smit</dc:creator>
  <cp:keywords/>
  <dc:description/>
  <cp:lastModifiedBy>Braam Smit</cp:lastModifiedBy>
  <cp:revision>7</cp:revision>
  <dcterms:created xsi:type="dcterms:W3CDTF">2022-04-21T08:03:00Z</dcterms:created>
  <dcterms:modified xsi:type="dcterms:W3CDTF">2022-04-21T08:33:00Z</dcterms:modified>
</cp:coreProperties>
</file>